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51" w:rsidRDefault="008A1951" w:rsidP="008A19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Утвержден</w:t>
      </w:r>
    </w:p>
    <w:p w:rsidR="008A1951" w:rsidRDefault="008A1951" w:rsidP="008A19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Приказом заведующего МКДОУ </w:t>
      </w:r>
    </w:p>
    <w:p w:rsidR="008A1951" w:rsidRDefault="008A1951" w:rsidP="008A19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Летневский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детский сад </w:t>
      </w:r>
    </w:p>
    <w:p w:rsidR="008A1951" w:rsidRDefault="001F19B5" w:rsidP="008A19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№ 30</w:t>
      </w:r>
      <w:r w:rsidR="008A1951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от </w:t>
      </w: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01.09.2022г.</w:t>
      </w:r>
      <w:bookmarkStart w:id="0" w:name="_GoBack"/>
      <w:bookmarkEnd w:id="0"/>
    </w:p>
    <w:p w:rsidR="008A1951" w:rsidRDefault="008A1951" w:rsidP="008A19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_______________Тихомирова Н.Н.</w:t>
      </w:r>
    </w:p>
    <w:p w:rsidR="008A1951" w:rsidRDefault="008A1951" w:rsidP="008A19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 xml:space="preserve">Учебный план </w:t>
      </w: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  <w:t>муниципального казенного дошкольного образовательного</w:t>
      </w: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учреждения </w:t>
      </w:r>
      <w:proofErr w:type="spellStart"/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>Летневский</w:t>
      </w:r>
      <w:proofErr w:type="spellEnd"/>
      <w:r>
        <w:rPr>
          <w:rFonts w:ascii="Times New Roman" w:hAnsi="Times New Roman"/>
          <w:b/>
          <w:kern w:val="2"/>
          <w:sz w:val="28"/>
          <w:szCs w:val="28"/>
          <w:lang w:eastAsia="hi-IN" w:bidi="hi-IN"/>
        </w:rPr>
        <w:t xml:space="preserve"> детский сад </w:t>
      </w:r>
    </w:p>
    <w:p w:rsidR="008A1951" w:rsidRDefault="008A1951" w:rsidP="008A19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 основной общеобразовательной программе</w:t>
      </w: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дошкольного образования «От рождения до школы»</w:t>
      </w: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под редакцией Н.Е. </w:t>
      </w:r>
      <w:proofErr w:type="spellStart"/>
      <w:r>
        <w:rPr>
          <w:b/>
          <w:color w:val="000000"/>
          <w:sz w:val="28"/>
          <w:szCs w:val="28"/>
          <w:bdr w:val="none" w:sz="0" w:space="0" w:color="auto" w:frame="1"/>
        </w:rPr>
        <w:t>Вераксы</w:t>
      </w:r>
      <w:proofErr w:type="spellEnd"/>
      <w:r>
        <w:rPr>
          <w:b/>
          <w:color w:val="000000"/>
          <w:sz w:val="28"/>
          <w:szCs w:val="28"/>
          <w:bdr w:val="none" w:sz="0" w:space="0" w:color="auto" w:frame="1"/>
        </w:rPr>
        <w:t>, Т.С. Комаровой, М.А. Васильевой</w:t>
      </w:r>
    </w:p>
    <w:p w:rsidR="008A1951" w:rsidRDefault="001F19B5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на 2022– 2023</w:t>
      </w:r>
      <w:r w:rsidR="008A1951">
        <w:rPr>
          <w:b/>
          <w:color w:val="000000"/>
          <w:sz w:val="28"/>
          <w:szCs w:val="28"/>
          <w:bdr w:val="none" w:sz="0" w:space="0" w:color="auto" w:frame="1"/>
        </w:rPr>
        <w:t xml:space="preserve"> учебный год.</w:t>
      </w: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8A1951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b/>
          <w:color w:val="000000"/>
          <w:sz w:val="28"/>
          <w:szCs w:val="28"/>
        </w:rPr>
      </w:pPr>
    </w:p>
    <w:p w:rsidR="002D7477" w:rsidRDefault="002D7477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2D7477" w:rsidRDefault="002D7477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rStyle w:val="a3"/>
          <w:color w:val="000000"/>
          <w:bdr w:val="none" w:sz="0" w:space="0" w:color="auto" w:frame="1"/>
        </w:rPr>
      </w:pPr>
      <w:proofErr w:type="gramStart"/>
      <w:r w:rsidRPr="001F19B5">
        <w:rPr>
          <w:rStyle w:val="a3"/>
          <w:color w:val="000000"/>
          <w:bdr w:val="none" w:sz="0" w:space="0" w:color="auto" w:frame="1"/>
        </w:rPr>
        <w:t>Пояснительная  записка</w:t>
      </w:r>
      <w:proofErr w:type="gramEnd"/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color w:val="000000"/>
        </w:rPr>
      </w:pPr>
    </w:p>
    <w:p w:rsidR="008A1951" w:rsidRPr="001F19B5" w:rsidRDefault="008A1951" w:rsidP="001F19B5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Учебный п</w:t>
      </w:r>
      <w:r w:rsidR="001F19B5" w:rsidRPr="001F19B5">
        <w:rPr>
          <w:color w:val="000000"/>
          <w:bdr w:val="none" w:sz="0" w:space="0" w:color="auto" w:frame="1"/>
        </w:rPr>
        <w:t xml:space="preserve">лан МКДОУ </w:t>
      </w:r>
      <w:proofErr w:type="spellStart"/>
      <w:r w:rsidR="001F19B5" w:rsidRPr="001F19B5">
        <w:rPr>
          <w:color w:val="000000"/>
          <w:bdr w:val="none" w:sz="0" w:space="0" w:color="auto" w:frame="1"/>
        </w:rPr>
        <w:t>Летневский</w:t>
      </w:r>
      <w:proofErr w:type="spellEnd"/>
      <w:r w:rsidR="001F19B5" w:rsidRPr="001F19B5">
        <w:rPr>
          <w:color w:val="000000"/>
          <w:bdr w:val="none" w:sz="0" w:space="0" w:color="auto" w:frame="1"/>
        </w:rPr>
        <w:t xml:space="preserve"> д/с на 2022 – 2023</w:t>
      </w:r>
      <w:r w:rsidRPr="001F19B5">
        <w:rPr>
          <w:color w:val="000000"/>
          <w:bdr w:val="none" w:sz="0" w:space="0" w:color="auto" w:frame="1"/>
        </w:rPr>
        <w:t xml:space="preserve"> учебный го</w:t>
      </w:r>
      <w:r w:rsidR="001F19B5" w:rsidRPr="001F19B5">
        <w:rPr>
          <w:color w:val="000000"/>
          <w:bdr w:val="none" w:sz="0" w:space="0" w:color="auto" w:frame="1"/>
        </w:rPr>
        <w:t>д</w:t>
      </w:r>
      <w:r w:rsidRPr="001F19B5">
        <w:rPr>
          <w:color w:val="000000"/>
          <w:bdr w:val="none" w:sz="0" w:space="0" w:color="auto" w:frame="1"/>
        </w:rPr>
        <w:t xml:space="preserve"> разработан в соответствии с: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- Федеральным законом от 29.12.2012г. № 273-ФЗ «Об образовании в Российской Федерации»;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- Приказом Министерства образования и науки Российской Федерации от 30.08.2013 № </w:t>
      </w:r>
      <w:proofErr w:type="gramStart"/>
      <w:r w:rsidRPr="001F19B5">
        <w:rPr>
          <w:color w:val="000000"/>
          <w:bdr w:val="none" w:sz="0" w:space="0" w:color="auto" w:frame="1"/>
        </w:rPr>
        <w:t>1014  «</w:t>
      </w:r>
      <w:proofErr w:type="gramEnd"/>
      <w:r w:rsidRPr="001F19B5">
        <w:rPr>
          <w:color w:val="000000"/>
          <w:bdr w:val="none" w:sz="0" w:space="0" w:color="auto" w:frame="1"/>
        </w:rPr>
        <w:t>Об утверждении порядка организации и осуществления образовательной деятельности по основным общеобразовательным программах – образовательным программам дошкольного образования» 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-  Основной образовательной программой «От рождения до школы» под редакцией Н.Е. </w:t>
      </w:r>
      <w:proofErr w:type="spellStart"/>
      <w:r w:rsidRPr="001F19B5">
        <w:rPr>
          <w:color w:val="000000"/>
          <w:bdr w:val="none" w:sz="0" w:space="0" w:color="auto" w:frame="1"/>
        </w:rPr>
        <w:t>Вераксы</w:t>
      </w:r>
      <w:proofErr w:type="spellEnd"/>
      <w:r w:rsidRPr="001F19B5">
        <w:rPr>
          <w:color w:val="000000"/>
          <w:bdr w:val="none" w:sz="0" w:space="0" w:color="auto" w:frame="1"/>
        </w:rPr>
        <w:t>, Т.С. Комаровой, М.А. Васильевой. 3-е издание, исправленное и дополненное.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- Письмом </w:t>
      </w:r>
      <w:proofErr w:type="gramStart"/>
      <w:r w:rsidRPr="001F19B5">
        <w:rPr>
          <w:color w:val="000000"/>
          <w:bdr w:val="none" w:sz="0" w:space="0" w:color="auto" w:frame="1"/>
        </w:rPr>
        <w:t>Министерства  образования</w:t>
      </w:r>
      <w:proofErr w:type="gramEnd"/>
      <w:r w:rsidRPr="001F19B5">
        <w:rPr>
          <w:color w:val="000000"/>
          <w:bdr w:val="none" w:sz="0" w:space="0" w:color="auto" w:frame="1"/>
        </w:rPr>
        <w:t xml:space="preserve">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- Приказом Министерства образования и науки Российской Федерации от 17.10.2013 № 1155 «Об </w:t>
      </w:r>
      <w:proofErr w:type="gramStart"/>
      <w:r w:rsidRPr="001F19B5">
        <w:rPr>
          <w:color w:val="000000"/>
          <w:bdr w:val="none" w:sz="0" w:space="0" w:color="auto" w:frame="1"/>
        </w:rPr>
        <w:t>утверждении  федерального</w:t>
      </w:r>
      <w:proofErr w:type="gramEnd"/>
      <w:r w:rsidRPr="001F19B5">
        <w:rPr>
          <w:color w:val="000000"/>
          <w:bdr w:val="none" w:sz="0" w:space="0" w:color="auto" w:frame="1"/>
        </w:rPr>
        <w:t xml:space="preserve"> государственного стандарта   дошкольного образования».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-</w:t>
      </w:r>
      <w:proofErr w:type="gramStart"/>
      <w:r w:rsidRPr="001F19B5">
        <w:rPr>
          <w:color w:val="000000"/>
          <w:bdr w:val="none" w:sz="0" w:space="0" w:color="auto" w:frame="1"/>
        </w:rPr>
        <w:t>Письмом  «</w:t>
      </w:r>
      <w:proofErr w:type="gramEnd"/>
      <w:r w:rsidRPr="001F19B5">
        <w:rPr>
          <w:color w:val="000000"/>
          <w:bdr w:val="none" w:sz="0" w:space="0" w:color="auto" w:frame="1"/>
        </w:rPr>
        <w:t>Комментарии к ФГОС дошкольного образования» Министерства образования и науки Российской Федерации от 28.02.2014 г. № 08-249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Учебный план МКДОУ </w:t>
      </w:r>
      <w:proofErr w:type="spellStart"/>
      <w:r w:rsidRPr="001F19B5">
        <w:rPr>
          <w:color w:val="000000"/>
          <w:bdr w:val="none" w:sz="0" w:space="0" w:color="auto" w:frame="1"/>
        </w:rPr>
        <w:t>Летневский</w:t>
      </w:r>
      <w:proofErr w:type="spellEnd"/>
      <w:r w:rsidRPr="001F19B5">
        <w:rPr>
          <w:color w:val="000000"/>
          <w:bdr w:val="none" w:sz="0" w:space="0" w:color="auto" w:frame="1"/>
        </w:rPr>
        <w:t xml:space="preserve"> д/с на 2021 – 2022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 Учебный </w:t>
      </w:r>
      <w:r w:rsidR="001F19B5" w:rsidRPr="001F19B5">
        <w:rPr>
          <w:color w:val="000000"/>
          <w:bdr w:val="none" w:sz="0" w:space="0" w:color="auto" w:frame="1"/>
        </w:rPr>
        <w:t>год начинается с 1 сентября 2022 г. и заканчивается 30 мая 2023</w:t>
      </w:r>
      <w:r w:rsidRPr="001F19B5">
        <w:rPr>
          <w:color w:val="000000"/>
          <w:bdr w:val="none" w:sz="0" w:space="0" w:color="auto" w:frame="1"/>
        </w:rPr>
        <w:t xml:space="preserve"> г.  Детский сад работает в режиме пятидневной рабочей недели.</w:t>
      </w:r>
    </w:p>
    <w:p w:rsidR="008A1951" w:rsidRPr="001F19B5" w:rsidRDefault="001F19B5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  <w:bdr w:val="none" w:sz="0" w:space="0" w:color="auto" w:frame="1"/>
        </w:rPr>
      </w:pPr>
      <w:r w:rsidRPr="001F19B5">
        <w:rPr>
          <w:color w:val="000000"/>
          <w:bdr w:val="none" w:sz="0" w:space="0" w:color="auto" w:frame="1"/>
        </w:rPr>
        <w:t>В 2022-2023</w:t>
      </w:r>
      <w:r w:rsidR="008A1951" w:rsidRPr="001F19B5">
        <w:rPr>
          <w:color w:val="000000"/>
          <w:bdr w:val="none" w:sz="0" w:space="0" w:color="auto" w:frame="1"/>
        </w:rPr>
        <w:t xml:space="preserve"> г. </w:t>
      </w:r>
      <w:proofErr w:type="gramStart"/>
      <w:r w:rsidR="008A1951" w:rsidRPr="001F19B5">
        <w:rPr>
          <w:color w:val="000000"/>
          <w:bdr w:val="none" w:sz="0" w:space="0" w:color="auto" w:frame="1"/>
        </w:rPr>
        <w:t>в  М</w:t>
      </w:r>
      <w:r w:rsidR="009C3F36" w:rsidRPr="001F19B5">
        <w:rPr>
          <w:color w:val="000000"/>
          <w:bdr w:val="none" w:sz="0" w:space="0" w:color="auto" w:frame="1"/>
        </w:rPr>
        <w:t>К</w:t>
      </w:r>
      <w:r w:rsidR="008A1951" w:rsidRPr="001F19B5">
        <w:rPr>
          <w:color w:val="000000"/>
          <w:bdr w:val="none" w:sz="0" w:space="0" w:color="auto" w:frame="1"/>
        </w:rPr>
        <w:t>ДОУ</w:t>
      </w:r>
      <w:proofErr w:type="gramEnd"/>
      <w:r w:rsidR="008A1951" w:rsidRPr="001F19B5">
        <w:rPr>
          <w:color w:val="000000"/>
          <w:bdr w:val="none" w:sz="0" w:space="0" w:color="auto" w:frame="1"/>
        </w:rPr>
        <w:t xml:space="preserve"> </w:t>
      </w:r>
      <w:proofErr w:type="spellStart"/>
      <w:r w:rsidR="009C3F36" w:rsidRPr="001F19B5">
        <w:rPr>
          <w:color w:val="000000"/>
          <w:bdr w:val="none" w:sz="0" w:space="0" w:color="auto" w:frame="1"/>
        </w:rPr>
        <w:t>Летневский</w:t>
      </w:r>
      <w:proofErr w:type="spellEnd"/>
      <w:r w:rsidR="009C3F36" w:rsidRPr="001F19B5">
        <w:rPr>
          <w:color w:val="000000"/>
          <w:bdr w:val="none" w:sz="0" w:space="0" w:color="auto" w:frame="1"/>
        </w:rPr>
        <w:t xml:space="preserve"> </w:t>
      </w:r>
      <w:r w:rsidR="008A1951" w:rsidRPr="001F19B5">
        <w:rPr>
          <w:color w:val="000000"/>
          <w:bdr w:val="none" w:sz="0" w:space="0" w:color="auto" w:frame="1"/>
        </w:rPr>
        <w:t xml:space="preserve">д/с </w:t>
      </w:r>
      <w:r w:rsidR="009C3F36" w:rsidRPr="001F19B5">
        <w:rPr>
          <w:color w:val="000000"/>
          <w:bdr w:val="none" w:sz="0" w:space="0" w:color="auto" w:frame="1"/>
        </w:rPr>
        <w:t>функционирует 1 общеобразовательная</w:t>
      </w:r>
      <w:r w:rsidR="008A1951" w:rsidRPr="001F19B5">
        <w:rPr>
          <w:color w:val="000000"/>
          <w:bdr w:val="none" w:sz="0" w:space="0" w:color="auto" w:frame="1"/>
        </w:rPr>
        <w:t xml:space="preserve"> </w:t>
      </w:r>
      <w:r w:rsidR="009C3F36" w:rsidRPr="001F19B5">
        <w:rPr>
          <w:color w:val="000000"/>
          <w:bdr w:val="none" w:sz="0" w:space="0" w:color="auto" w:frame="1"/>
        </w:rPr>
        <w:t xml:space="preserve">разновозрастная </w:t>
      </w:r>
      <w:r w:rsidR="008A1951" w:rsidRPr="001F19B5">
        <w:rPr>
          <w:color w:val="000000"/>
          <w:bdr w:val="none" w:sz="0" w:space="0" w:color="auto" w:frame="1"/>
        </w:rPr>
        <w:t>групп</w:t>
      </w:r>
      <w:r w:rsidR="009C3F36" w:rsidRPr="001F19B5">
        <w:rPr>
          <w:color w:val="000000"/>
          <w:bdr w:val="none" w:sz="0" w:space="0" w:color="auto" w:frame="1"/>
        </w:rPr>
        <w:t>а</w:t>
      </w:r>
      <w:r w:rsidR="008A1951" w:rsidRPr="001F19B5">
        <w:rPr>
          <w:color w:val="000000"/>
          <w:bdr w:val="none" w:sz="0" w:space="0" w:color="auto" w:frame="1"/>
        </w:rPr>
        <w:t xml:space="preserve">, </w:t>
      </w:r>
      <w:r w:rsidR="009C3F36" w:rsidRPr="001F19B5">
        <w:rPr>
          <w:color w:val="000000"/>
          <w:bdr w:val="none" w:sz="0" w:space="0" w:color="auto" w:frame="1"/>
        </w:rPr>
        <w:t>дети от</w:t>
      </w:r>
    </w:p>
    <w:p w:rsidR="009C3F36" w:rsidRPr="001F19B5" w:rsidRDefault="001F19B5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  <w:bdr w:val="none" w:sz="0" w:space="0" w:color="auto" w:frame="1"/>
        </w:rPr>
      </w:pPr>
      <w:r w:rsidRPr="001F19B5">
        <w:rPr>
          <w:color w:val="000000"/>
          <w:bdr w:val="none" w:sz="0" w:space="0" w:color="auto" w:frame="1"/>
        </w:rPr>
        <w:t xml:space="preserve">1.5 </w:t>
      </w:r>
      <w:r w:rsidR="009C3F36" w:rsidRPr="001F19B5">
        <w:rPr>
          <w:color w:val="000000"/>
          <w:bdr w:val="none" w:sz="0" w:space="0" w:color="auto" w:frame="1"/>
        </w:rPr>
        <w:t>-3 лет</w:t>
      </w:r>
      <w:r w:rsidRPr="001F19B5">
        <w:rPr>
          <w:color w:val="000000"/>
          <w:bdr w:val="none" w:sz="0" w:space="0" w:color="auto" w:frame="1"/>
        </w:rPr>
        <w:t xml:space="preserve"> </w:t>
      </w:r>
      <w:r w:rsidR="009C3F36" w:rsidRPr="001F19B5">
        <w:rPr>
          <w:color w:val="000000"/>
          <w:bdr w:val="none" w:sz="0" w:space="0" w:color="auto" w:frame="1"/>
        </w:rPr>
        <w:t>-</w:t>
      </w:r>
      <w:r w:rsidRPr="001F19B5">
        <w:rPr>
          <w:color w:val="000000"/>
          <w:bdr w:val="none" w:sz="0" w:space="0" w:color="auto" w:frame="1"/>
        </w:rPr>
        <w:t xml:space="preserve"> 3</w:t>
      </w:r>
      <w:r w:rsidR="009C3F36" w:rsidRPr="001F19B5">
        <w:rPr>
          <w:color w:val="000000"/>
          <w:bdr w:val="none" w:sz="0" w:space="0" w:color="auto" w:frame="1"/>
        </w:rPr>
        <w:t xml:space="preserve"> ребенка</w:t>
      </w:r>
    </w:p>
    <w:p w:rsidR="009C3F36" w:rsidRPr="001F19B5" w:rsidRDefault="009C3F36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  <w:bdr w:val="none" w:sz="0" w:space="0" w:color="auto" w:frame="1"/>
        </w:rPr>
      </w:pPr>
      <w:r w:rsidRPr="001F19B5">
        <w:rPr>
          <w:color w:val="000000"/>
          <w:bdr w:val="none" w:sz="0" w:space="0" w:color="auto" w:frame="1"/>
        </w:rPr>
        <w:t>3-4 лет</w:t>
      </w:r>
      <w:r w:rsidR="001F19B5" w:rsidRPr="001F19B5">
        <w:rPr>
          <w:color w:val="000000"/>
          <w:bdr w:val="none" w:sz="0" w:space="0" w:color="auto" w:frame="1"/>
        </w:rPr>
        <w:t xml:space="preserve"> </w:t>
      </w:r>
      <w:r w:rsidRPr="001F19B5">
        <w:rPr>
          <w:color w:val="000000"/>
          <w:bdr w:val="none" w:sz="0" w:space="0" w:color="auto" w:frame="1"/>
        </w:rPr>
        <w:t>-</w:t>
      </w:r>
      <w:r w:rsidR="001F19B5" w:rsidRPr="001F19B5">
        <w:rPr>
          <w:color w:val="000000"/>
          <w:bdr w:val="none" w:sz="0" w:space="0" w:color="auto" w:frame="1"/>
        </w:rPr>
        <w:t xml:space="preserve"> 2</w:t>
      </w:r>
      <w:r w:rsidRPr="001F19B5">
        <w:rPr>
          <w:color w:val="000000"/>
          <w:bdr w:val="none" w:sz="0" w:space="0" w:color="auto" w:frame="1"/>
        </w:rPr>
        <w:t xml:space="preserve"> детей</w:t>
      </w:r>
    </w:p>
    <w:p w:rsidR="009C3F36" w:rsidRPr="001F19B5" w:rsidRDefault="001F19B5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  <w:bdr w:val="none" w:sz="0" w:space="0" w:color="auto" w:frame="1"/>
        </w:rPr>
      </w:pPr>
      <w:r w:rsidRPr="001F19B5">
        <w:rPr>
          <w:color w:val="000000"/>
          <w:bdr w:val="none" w:sz="0" w:space="0" w:color="auto" w:frame="1"/>
        </w:rPr>
        <w:t>5-6 -1 ребенок</w:t>
      </w:r>
    </w:p>
    <w:p w:rsidR="001F19B5" w:rsidRPr="001F19B5" w:rsidRDefault="001F19B5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  <w:bdr w:val="none" w:sz="0" w:space="0" w:color="auto" w:frame="1"/>
        </w:rPr>
      </w:pPr>
      <w:r w:rsidRPr="001F19B5">
        <w:rPr>
          <w:color w:val="000000"/>
          <w:bdr w:val="none" w:sz="0" w:space="0" w:color="auto" w:frame="1"/>
        </w:rPr>
        <w:t>6-7 лет- 2 ребенка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Коллектив дошкольного образовательного учреждения реализующего </w:t>
      </w:r>
      <w:proofErr w:type="gramStart"/>
      <w:r w:rsidRPr="001F19B5">
        <w:rPr>
          <w:color w:val="000000"/>
          <w:bdr w:val="none" w:sz="0" w:space="0" w:color="auto" w:frame="1"/>
        </w:rPr>
        <w:t>основную  образовательную</w:t>
      </w:r>
      <w:proofErr w:type="gramEnd"/>
      <w:r w:rsidRPr="001F19B5">
        <w:rPr>
          <w:color w:val="000000"/>
          <w:bdr w:val="none" w:sz="0" w:space="0" w:color="auto" w:frame="1"/>
        </w:rPr>
        <w:t xml:space="preserve"> программу дошкольного образования, составленную  на основе  основной  образовательной программы  дошкольного образования «От рождения до школы» под редакцией Н.Е. </w:t>
      </w:r>
      <w:proofErr w:type="spellStart"/>
      <w:r w:rsidRPr="001F19B5">
        <w:rPr>
          <w:color w:val="000000"/>
          <w:bdr w:val="none" w:sz="0" w:space="0" w:color="auto" w:frame="1"/>
        </w:rPr>
        <w:t>Вераксы</w:t>
      </w:r>
      <w:proofErr w:type="spellEnd"/>
      <w:r w:rsidRPr="001F19B5">
        <w:rPr>
          <w:color w:val="000000"/>
          <w:bdr w:val="none" w:sz="0" w:space="0" w:color="auto" w:frame="1"/>
        </w:rPr>
        <w:t>, Т.С. Комаровой, М.А. 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 Учебный план </w:t>
      </w:r>
      <w:proofErr w:type="gramStart"/>
      <w:r w:rsidRPr="001F19B5">
        <w:rPr>
          <w:color w:val="000000"/>
          <w:bdr w:val="none" w:sz="0" w:space="0" w:color="auto" w:frame="1"/>
        </w:rPr>
        <w:t>М</w:t>
      </w:r>
      <w:r w:rsidR="009C3F36" w:rsidRPr="001F19B5">
        <w:rPr>
          <w:color w:val="000000"/>
          <w:bdr w:val="none" w:sz="0" w:space="0" w:color="auto" w:frame="1"/>
        </w:rPr>
        <w:t>К</w:t>
      </w:r>
      <w:r w:rsidRPr="001F19B5">
        <w:rPr>
          <w:color w:val="000000"/>
          <w:bdr w:val="none" w:sz="0" w:space="0" w:color="auto" w:frame="1"/>
        </w:rPr>
        <w:t>ДОУ  соответствует</w:t>
      </w:r>
      <w:proofErr w:type="gramEnd"/>
      <w:r w:rsidRPr="001F19B5">
        <w:rPr>
          <w:color w:val="000000"/>
          <w:bdr w:val="none" w:sz="0" w:space="0" w:color="auto" w:frame="1"/>
        </w:rPr>
        <w:t xml:space="preserve"> Уставу М</w:t>
      </w:r>
      <w:r w:rsidR="009C3F36" w:rsidRPr="001F19B5">
        <w:rPr>
          <w:color w:val="000000"/>
          <w:bdr w:val="none" w:sz="0" w:space="0" w:color="auto" w:frame="1"/>
        </w:rPr>
        <w:t>КДОУ, образовательной и</w:t>
      </w:r>
      <w:r w:rsidR="001F19B5" w:rsidRPr="001F19B5">
        <w:rPr>
          <w:color w:val="000000"/>
          <w:bdr w:val="none" w:sz="0" w:space="0" w:color="auto" w:frame="1"/>
        </w:rPr>
        <w:t xml:space="preserve"> </w:t>
      </w:r>
      <w:r w:rsidR="009C3F36" w:rsidRPr="001F19B5">
        <w:rPr>
          <w:color w:val="000000"/>
          <w:bdr w:val="none" w:sz="0" w:space="0" w:color="auto" w:frame="1"/>
        </w:rPr>
        <w:t>программе</w:t>
      </w:r>
      <w:r w:rsidRPr="001F19B5">
        <w:rPr>
          <w:color w:val="000000"/>
          <w:bdr w:val="none" w:sz="0" w:space="0" w:color="auto" w:frame="1"/>
        </w:rPr>
        <w:t>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Основная цель учебного плана: регламентация </w:t>
      </w:r>
      <w:proofErr w:type="spellStart"/>
      <w:r w:rsidRPr="001F19B5">
        <w:rPr>
          <w:color w:val="000000"/>
          <w:bdr w:val="none" w:sz="0" w:space="0" w:color="auto" w:frame="1"/>
        </w:rPr>
        <w:t>учебно</w:t>
      </w:r>
      <w:proofErr w:type="spellEnd"/>
      <w:r w:rsidRPr="001F19B5">
        <w:rPr>
          <w:color w:val="000000"/>
          <w:bdr w:val="none" w:sz="0" w:space="0" w:color="auto" w:frame="1"/>
        </w:rPr>
        <w:t xml:space="preserve"> – познавательной деятельности.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Учебный план обеспечивает комплексное развитие детей в пяти взаимодополняющих образовательных областях: 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«Социально-коммуникативное развитие»;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lastRenderedPageBreak/>
        <w:t>«Познавательное развитие»;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«Речевое развитие»;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«Художественно-эстетическое развитие»;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  <w:bdr w:val="none" w:sz="0" w:space="0" w:color="auto" w:frame="1"/>
        </w:rPr>
      </w:pPr>
      <w:r w:rsidRPr="001F19B5">
        <w:rPr>
          <w:color w:val="000000"/>
          <w:bdr w:val="none" w:sz="0" w:space="0" w:color="auto" w:frame="1"/>
        </w:rPr>
        <w:t>«Физическое развитие».</w:t>
      </w:r>
    </w:p>
    <w:p w:rsidR="008A1951" w:rsidRPr="001F19B5" w:rsidRDefault="008A1951" w:rsidP="009C3F36">
      <w:pPr>
        <w:shd w:val="clear" w:color="auto" w:fill="FFFFFF"/>
        <w:tabs>
          <w:tab w:val="left" w:pos="11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B5">
        <w:rPr>
          <w:rFonts w:ascii="Times New Roman" w:hAnsi="Times New Roman"/>
          <w:b/>
          <w:color w:val="000000"/>
          <w:spacing w:val="1"/>
          <w:sz w:val="24"/>
          <w:szCs w:val="24"/>
        </w:rPr>
        <w:t>Социально-коммуникативное</w:t>
      </w:r>
      <w:r w:rsidRPr="001F19B5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развитие направлено на усвоение норм и </w:t>
      </w:r>
      <w:r w:rsidRPr="001F19B5">
        <w:rPr>
          <w:rFonts w:ascii="Times New Roman" w:hAnsi="Times New Roman"/>
          <w:color w:val="000000"/>
          <w:spacing w:val="-5"/>
          <w:sz w:val="24"/>
          <w:szCs w:val="24"/>
        </w:rPr>
        <w:t xml:space="preserve">ценностей, принятых в обществе, включая моральные и нравственные ценности; </w:t>
      </w:r>
      <w:r w:rsidRPr="001F19B5">
        <w:rPr>
          <w:rFonts w:ascii="Times New Roman" w:hAnsi="Times New Roman"/>
          <w:color w:val="000000"/>
          <w:spacing w:val="1"/>
          <w:sz w:val="24"/>
          <w:szCs w:val="24"/>
        </w:rPr>
        <w:t>развитие общения и взаимодействия ребёнка с взрослыми и сверстниками;</w:t>
      </w:r>
      <w:r w:rsidRPr="001F19B5">
        <w:rPr>
          <w:rFonts w:ascii="Times New Roman" w:hAnsi="Times New Roman"/>
          <w:sz w:val="24"/>
          <w:szCs w:val="24"/>
        </w:rPr>
        <w:t xml:space="preserve"> </w:t>
      </w:r>
      <w:r w:rsidRPr="001F19B5">
        <w:rPr>
          <w:rFonts w:ascii="Times New Roman" w:hAnsi="Times New Roman"/>
          <w:color w:val="000000"/>
          <w:spacing w:val="-6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1F19B5">
        <w:rPr>
          <w:rFonts w:ascii="Times New Roman" w:hAnsi="Times New Roman"/>
          <w:color w:val="000000"/>
          <w:spacing w:val="-6"/>
          <w:sz w:val="24"/>
          <w:szCs w:val="24"/>
        </w:rPr>
        <w:t>саморегуляции</w:t>
      </w:r>
      <w:proofErr w:type="spellEnd"/>
      <w:r w:rsidRPr="001F19B5">
        <w:rPr>
          <w:rFonts w:ascii="Times New Roman" w:hAnsi="Times New Roman"/>
          <w:color w:val="000000"/>
          <w:spacing w:val="-6"/>
          <w:sz w:val="24"/>
          <w:szCs w:val="24"/>
        </w:rPr>
        <w:t xml:space="preserve"> собственных </w:t>
      </w:r>
      <w:r w:rsidRPr="001F19B5">
        <w:rPr>
          <w:rFonts w:ascii="Times New Roman" w:hAnsi="Times New Roman"/>
          <w:color w:val="000000"/>
          <w:spacing w:val="-5"/>
          <w:sz w:val="24"/>
          <w:szCs w:val="24"/>
        </w:rPr>
        <w:t xml:space="preserve">действий; развитие социального и эмоционального интеллекта, эмоциональной </w:t>
      </w:r>
      <w:r w:rsidRPr="001F19B5">
        <w:rPr>
          <w:rFonts w:ascii="Times New Roman" w:hAnsi="Times New Roman"/>
          <w:color w:val="000000"/>
          <w:spacing w:val="6"/>
          <w:sz w:val="24"/>
          <w:szCs w:val="24"/>
        </w:rPr>
        <w:t xml:space="preserve">отзывчивости, сопереживания, формирование готовности к совместной </w:t>
      </w:r>
      <w:r w:rsidRPr="001F19B5">
        <w:rPr>
          <w:rFonts w:ascii="Times New Roman" w:hAnsi="Times New Roman"/>
          <w:color w:val="000000"/>
          <w:spacing w:val="-5"/>
          <w:sz w:val="24"/>
          <w:szCs w:val="24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A1951" w:rsidRPr="001F19B5" w:rsidRDefault="008A1951" w:rsidP="001F19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B5">
        <w:rPr>
          <w:rFonts w:ascii="Times New Roman" w:hAnsi="Times New Roman"/>
          <w:b/>
          <w:color w:val="000000"/>
          <w:spacing w:val="2"/>
          <w:sz w:val="24"/>
          <w:szCs w:val="24"/>
        </w:rPr>
        <w:t>Познавательное</w:t>
      </w:r>
      <w:r w:rsidRPr="001F19B5">
        <w:rPr>
          <w:rFonts w:ascii="Times New Roman" w:hAnsi="Times New Roman"/>
          <w:color w:val="000000"/>
          <w:spacing w:val="2"/>
          <w:sz w:val="24"/>
          <w:szCs w:val="24"/>
        </w:rPr>
        <w:t xml:space="preserve"> развитие предполагает развитие интересов детей, </w:t>
      </w:r>
      <w:r w:rsidRPr="001F19B5">
        <w:rPr>
          <w:rFonts w:ascii="Times New Roman" w:hAnsi="Times New Roman"/>
          <w:color w:val="000000"/>
          <w:spacing w:val="-5"/>
          <w:sz w:val="24"/>
          <w:szCs w:val="24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1F19B5">
        <w:rPr>
          <w:rFonts w:ascii="Times New Roman" w:hAnsi="Times New Roman"/>
          <w:color w:val="000000"/>
          <w:spacing w:val="3"/>
          <w:sz w:val="24"/>
          <w:szCs w:val="24"/>
        </w:rPr>
        <w:t xml:space="preserve">формирование первичных представлений о себе, других людях, объектах </w:t>
      </w:r>
      <w:r w:rsidRPr="001F19B5">
        <w:rPr>
          <w:rFonts w:ascii="Times New Roman" w:hAnsi="Times New Roman"/>
          <w:color w:val="000000"/>
          <w:spacing w:val="-8"/>
          <w:sz w:val="24"/>
          <w:szCs w:val="24"/>
        </w:rPr>
        <w:t xml:space="preserve">окружающего мира, о свойствах и отношениях объектов окружающего мира, (форме, </w:t>
      </w:r>
      <w:r w:rsidRPr="001F19B5">
        <w:rPr>
          <w:rFonts w:ascii="Times New Roman" w:hAnsi="Times New Roman"/>
          <w:color w:val="000000"/>
          <w:sz w:val="24"/>
          <w:szCs w:val="24"/>
        </w:rPr>
        <w:t xml:space="preserve">цвете, размере, материале, звучании, ритме, темпе, количестве, числе, части и </w:t>
      </w:r>
      <w:r w:rsidRPr="001F19B5">
        <w:rPr>
          <w:rFonts w:ascii="Times New Roman" w:hAnsi="Times New Roman"/>
          <w:color w:val="000000"/>
          <w:spacing w:val="-5"/>
          <w:sz w:val="24"/>
          <w:szCs w:val="24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1F19B5">
        <w:rPr>
          <w:rFonts w:ascii="Times New Roman" w:hAnsi="Times New Roman"/>
          <w:color w:val="000000"/>
          <w:spacing w:val="-7"/>
          <w:sz w:val="24"/>
          <w:szCs w:val="24"/>
        </w:rPr>
        <w:t xml:space="preserve">народа, об отечественных традициях и праздниках, о планете Земля как общем доме </w:t>
      </w:r>
      <w:r w:rsidRPr="001F19B5">
        <w:rPr>
          <w:rFonts w:ascii="Times New Roman" w:hAnsi="Times New Roman"/>
          <w:color w:val="000000"/>
          <w:spacing w:val="-6"/>
          <w:sz w:val="24"/>
          <w:szCs w:val="24"/>
        </w:rPr>
        <w:t>людей, об особенностях её природы, многообразии стран и народов мира.</w:t>
      </w:r>
    </w:p>
    <w:p w:rsidR="008A1951" w:rsidRPr="001F19B5" w:rsidRDefault="008A1951" w:rsidP="001F19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B5">
        <w:rPr>
          <w:rFonts w:ascii="Times New Roman" w:hAnsi="Times New Roman"/>
          <w:b/>
          <w:color w:val="000000"/>
          <w:spacing w:val="3"/>
          <w:sz w:val="24"/>
          <w:szCs w:val="24"/>
        </w:rPr>
        <w:t>Речевое</w:t>
      </w:r>
      <w:r w:rsidRPr="001F19B5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развитие включает владение речью как средством общения и </w:t>
      </w:r>
      <w:r w:rsidRPr="001F19B5">
        <w:rPr>
          <w:rFonts w:ascii="Times New Roman" w:hAnsi="Times New Roman"/>
          <w:color w:val="000000"/>
          <w:spacing w:val="-1"/>
          <w:sz w:val="24"/>
          <w:szCs w:val="24"/>
        </w:rPr>
        <w:t xml:space="preserve">культуры; обогащение активного словаря; развитие связной, грамматически </w:t>
      </w:r>
      <w:r w:rsidRPr="001F19B5">
        <w:rPr>
          <w:rFonts w:ascii="Times New Roman" w:hAnsi="Times New Roman"/>
          <w:color w:val="000000"/>
          <w:spacing w:val="-3"/>
          <w:sz w:val="24"/>
          <w:szCs w:val="24"/>
        </w:rPr>
        <w:t>правильной диалогической и монологической речи; развитие речевого творчества;</w:t>
      </w:r>
      <w:r w:rsidRPr="001F19B5">
        <w:rPr>
          <w:rFonts w:ascii="Times New Roman" w:hAnsi="Times New Roman"/>
          <w:sz w:val="24"/>
          <w:szCs w:val="24"/>
        </w:rPr>
        <w:t xml:space="preserve"> </w:t>
      </w:r>
      <w:r w:rsidRPr="001F19B5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звуковой и интонационной культуры речи, фонематического слуха; </w:t>
      </w:r>
      <w:r w:rsidRPr="001F19B5">
        <w:rPr>
          <w:rFonts w:ascii="Times New Roman" w:hAnsi="Times New Roman"/>
          <w:color w:val="000000"/>
          <w:spacing w:val="-6"/>
          <w:sz w:val="24"/>
          <w:szCs w:val="24"/>
        </w:rPr>
        <w:t xml:space="preserve">знакомство с книжной культурой, детской литературой, понимание на слух текстов </w:t>
      </w:r>
      <w:r w:rsidRPr="001F19B5">
        <w:rPr>
          <w:rFonts w:ascii="Times New Roman" w:hAnsi="Times New Roman"/>
          <w:color w:val="000000"/>
          <w:spacing w:val="-3"/>
          <w:sz w:val="24"/>
          <w:szCs w:val="24"/>
        </w:rPr>
        <w:t>различных жанров детской литературы; формирование звуковой аналитико-</w:t>
      </w:r>
      <w:r w:rsidRPr="001F19B5">
        <w:rPr>
          <w:rFonts w:ascii="Times New Roman" w:hAnsi="Times New Roman"/>
          <w:color w:val="000000"/>
          <w:spacing w:val="-6"/>
          <w:sz w:val="24"/>
          <w:szCs w:val="24"/>
        </w:rPr>
        <w:t>синтетической активности как предпосылки обучения грамоте.</w:t>
      </w:r>
    </w:p>
    <w:p w:rsidR="008A1951" w:rsidRPr="001F19B5" w:rsidRDefault="008A1951" w:rsidP="001F19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9B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Художественно-эстетическое </w:t>
      </w:r>
      <w:r w:rsidRPr="001F19B5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развитие предполагает развитие предпосылок </w:t>
      </w:r>
      <w:r w:rsidRPr="001F19B5">
        <w:rPr>
          <w:rFonts w:ascii="Times New Roman" w:hAnsi="Times New Roman"/>
          <w:color w:val="000000"/>
          <w:spacing w:val="4"/>
          <w:sz w:val="24"/>
          <w:szCs w:val="24"/>
        </w:rPr>
        <w:t xml:space="preserve">ценностно-смыслового восприятия и понимания произведений искусства </w:t>
      </w:r>
      <w:r w:rsidRPr="001F19B5">
        <w:rPr>
          <w:rFonts w:ascii="Times New Roman" w:hAnsi="Times New Roman"/>
          <w:color w:val="000000"/>
          <w:spacing w:val="-3"/>
          <w:sz w:val="24"/>
          <w:szCs w:val="24"/>
        </w:rPr>
        <w:t xml:space="preserve">(словесного, музыкального, изобразительного), мира, природы; становление </w:t>
      </w:r>
      <w:r w:rsidRPr="001F19B5">
        <w:rPr>
          <w:rFonts w:ascii="Times New Roman" w:hAnsi="Times New Roman"/>
          <w:color w:val="000000"/>
          <w:spacing w:val="-6"/>
          <w:sz w:val="24"/>
          <w:szCs w:val="24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1F19B5">
        <w:rPr>
          <w:rFonts w:ascii="Times New Roman" w:hAnsi="Times New Roman"/>
          <w:color w:val="000000"/>
          <w:spacing w:val="1"/>
          <w:sz w:val="24"/>
          <w:szCs w:val="24"/>
        </w:rPr>
        <w:t xml:space="preserve">фольклора; стимулирование сопереживания персонажам художественных </w:t>
      </w:r>
      <w:r w:rsidRPr="001F19B5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1F19B5">
        <w:rPr>
          <w:rFonts w:ascii="Times New Roman" w:hAnsi="Times New Roman"/>
          <w:bCs/>
          <w:color w:val="000000"/>
          <w:spacing w:val="-6"/>
          <w:sz w:val="24"/>
          <w:szCs w:val="24"/>
        </w:rPr>
        <w:t>др.).</w:t>
      </w:r>
    </w:p>
    <w:p w:rsidR="008A1951" w:rsidRPr="001F19B5" w:rsidRDefault="008A1951" w:rsidP="001F19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1F19B5">
        <w:rPr>
          <w:rFonts w:ascii="Times New Roman" w:hAnsi="Times New Roman"/>
          <w:b/>
          <w:bCs/>
          <w:sz w:val="24"/>
          <w:szCs w:val="24"/>
        </w:rPr>
        <w:t xml:space="preserve">Физическое </w:t>
      </w:r>
      <w:r w:rsidRPr="001F19B5">
        <w:rPr>
          <w:rFonts w:ascii="Times New Roman" w:hAnsi="Times New Roman"/>
          <w:sz w:val="24"/>
          <w:szCs w:val="24"/>
        </w:rPr>
        <w:t xml:space="preserve">развитие включает приобретение опыта в следующих видах </w:t>
      </w:r>
      <w:r w:rsidRPr="001F19B5">
        <w:rPr>
          <w:rFonts w:ascii="Times New Roman" w:hAnsi="Times New Roman"/>
          <w:spacing w:val="4"/>
          <w:sz w:val="24"/>
          <w:szCs w:val="24"/>
        </w:rPr>
        <w:t xml:space="preserve">деятельности детей: двигательной, в том числе связанной с выполнением </w:t>
      </w:r>
      <w:r w:rsidRPr="001F19B5">
        <w:rPr>
          <w:rFonts w:ascii="Times New Roman" w:hAnsi="Times New Roman"/>
          <w:sz w:val="24"/>
          <w:szCs w:val="24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1F19B5">
        <w:rPr>
          <w:rFonts w:ascii="Times New Roman" w:hAnsi="Times New Roman"/>
          <w:spacing w:val="1"/>
          <w:sz w:val="24"/>
          <w:szCs w:val="24"/>
        </w:rPr>
        <w:t xml:space="preserve">системы организма, развитию равновесия, координации движения, крупной и </w:t>
      </w:r>
      <w:r w:rsidRPr="001F19B5">
        <w:rPr>
          <w:rFonts w:ascii="Times New Roman" w:hAnsi="Times New Roman"/>
          <w:spacing w:val="4"/>
          <w:sz w:val="24"/>
          <w:szCs w:val="24"/>
        </w:rPr>
        <w:t xml:space="preserve">мелкой моторики обеих рук, а также с правильным, не наносящем ущерба </w:t>
      </w:r>
      <w:r w:rsidRPr="001F19B5">
        <w:rPr>
          <w:rFonts w:ascii="Times New Roman" w:hAnsi="Times New Roman"/>
          <w:spacing w:val="2"/>
          <w:sz w:val="24"/>
          <w:szCs w:val="24"/>
        </w:rPr>
        <w:t xml:space="preserve">организму, выполнением основных движений (ходьба, бег, мягкие прыжки, </w:t>
      </w:r>
      <w:r w:rsidRPr="001F19B5">
        <w:rPr>
          <w:rFonts w:ascii="Times New Roman" w:hAnsi="Times New Roman"/>
          <w:spacing w:val="-3"/>
          <w:sz w:val="24"/>
          <w:szCs w:val="24"/>
        </w:rPr>
        <w:t xml:space="preserve">повороты в обе стороны), формирование начальных представлений о некоторых </w:t>
      </w:r>
      <w:r w:rsidRPr="001F19B5">
        <w:rPr>
          <w:rFonts w:ascii="Times New Roman" w:hAnsi="Times New Roman"/>
          <w:spacing w:val="-2"/>
          <w:sz w:val="24"/>
          <w:szCs w:val="24"/>
        </w:rPr>
        <w:t xml:space="preserve">видах, спорта, овладение подвижными играми с правилами; становление </w:t>
      </w:r>
      <w:r w:rsidRPr="001F19B5">
        <w:rPr>
          <w:rFonts w:ascii="Times New Roman" w:hAnsi="Times New Roman"/>
          <w:spacing w:val="-7"/>
          <w:sz w:val="24"/>
          <w:szCs w:val="24"/>
        </w:rPr>
        <w:t xml:space="preserve">целенаправленности и </w:t>
      </w:r>
      <w:proofErr w:type="spellStart"/>
      <w:r w:rsidRPr="001F19B5">
        <w:rPr>
          <w:rFonts w:ascii="Times New Roman" w:hAnsi="Times New Roman"/>
          <w:spacing w:val="-7"/>
          <w:sz w:val="24"/>
          <w:szCs w:val="24"/>
        </w:rPr>
        <w:t>саморегуляции</w:t>
      </w:r>
      <w:proofErr w:type="spellEnd"/>
      <w:r w:rsidRPr="001F19B5">
        <w:rPr>
          <w:rFonts w:ascii="Times New Roman" w:hAnsi="Times New Roman"/>
          <w:spacing w:val="-7"/>
          <w:sz w:val="24"/>
          <w:szCs w:val="24"/>
        </w:rPr>
        <w:t xml:space="preserve"> в двигательной сфере; становление ценностей </w:t>
      </w:r>
      <w:r w:rsidRPr="001F19B5">
        <w:rPr>
          <w:rFonts w:ascii="Times New Roman" w:hAnsi="Times New Roman"/>
          <w:sz w:val="24"/>
          <w:szCs w:val="24"/>
        </w:rPr>
        <w:t xml:space="preserve">здорового образа жизни, овладение его элементарными нормами и правилами (в </w:t>
      </w:r>
      <w:r w:rsidRPr="001F19B5">
        <w:rPr>
          <w:rFonts w:ascii="Times New Roman" w:hAnsi="Times New Roman"/>
          <w:spacing w:val="3"/>
          <w:sz w:val="24"/>
          <w:szCs w:val="24"/>
        </w:rPr>
        <w:t xml:space="preserve">питании, двигательном режиме, закаливании, при формировании полезных </w:t>
      </w:r>
      <w:r w:rsidRPr="001F19B5">
        <w:rPr>
          <w:rFonts w:ascii="Times New Roman" w:hAnsi="Times New Roman"/>
          <w:spacing w:val="-8"/>
          <w:sz w:val="24"/>
          <w:szCs w:val="24"/>
        </w:rPr>
        <w:t>привычек и др.).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proofErr w:type="spellStart"/>
      <w:r w:rsidRPr="001F19B5">
        <w:rPr>
          <w:color w:val="000000"/>
          <w:bdr w:val="none" w:sz="0" w:space="0" w:color="auto" w:frame="1"/>
        </w:rPr>
        <w:t>Воспитательно</w:t>
      </w:r>
      <w:proofErr w:type="spellEnd"/>
      <w:r w:rsidR="001F19B5" w:rsidRPr="001F19B5">
        <w:rPr>
          <w:color w:val="000000"/>
          <w:bdr w:val="none" w:sz="0" w:space="0" w:color="auto" w:frame="1"/>
        </w:rPr>
        <w:t xml:space="preserve"> </w:t>
      </w:r>
      <w:r w:rsidRPr="001F19B5">
        <w:rPr>
          <w:color w:val="000000"/>
          <w:bdr w:val="none" w:sz="0" w:space="0" w:color="auto" w:frame="1"/>
        </w:rPr>
        <w:t>-</w:t>
      </w:r>
      <w:r w:rsidR="001F19B5" w:rsidRPr="001F19B5">
        <w:rPr>
          <w:color w:val="000000"/>
          <w:bdr w:val="none" w:sz="0" w:space="0" w:color="auto" w:frame="1"/>
        </w:rPr>
        <w:t xml:space="preserve"> </w:t>
      </w:r>
      <w:r w:rsidRPr="001F19B5">
        <w:rPr>
          <w:color w:val="000000"/>
          <w:bdr w:val="none" w:sz="0" w:space="0" w:color="auto" w:frame="1"/>
        </w:rPr>
        <w:t>образовательный процесс построен с учетом контингента воспитанников, их индивидуальных и возрастных особенностей, социального заказа родителей.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При организации </w:t>
      </w:r>
      <w:proofErr w:type="spellStart"/>
      <w:r w:rsidRPr="001F19B5">
        <w:rPr>
          <w:color w:val="000000"/>
          <w:bdr w:val="none" w:sz="0" w:space="0" w:color="auto" w:frame="1"/>
        </w:rPr>
        <w:t>воспитательно</w:t>
      </w:r>
      <w:proofErr w:type="spellEnd"/>
      <w:r w:rsidR="001F19B5" w:rsidRPr="001F19B5">
        <w:rPr>
          <w:color w:val="000000"/>
          <w:bdr w:val="none" w:sz="0" w:space="0" w:color="auto" w:frame="1"/>
        </w:rPr>
        <w:t xml:space="preserve"> </w:t>
      </w:r>
      <w:r w:rsidRPr="001F19B5">
        <w:rPr>
          <w:color w:val="000000"/>
          <w:bdr w:val="none" w:sz="0" w:space="0" w:color="auto" w:frame="1"/>
        </w:rPr>
        <w:t>-</w:t>
      </w:r>
      <w:r w:rsidR="001F19B5" w:rsidRPr="001F19B5">
        <w:rPr>
          <w:color w:val="000000"/>
          <w:bdr w:val="none" w:sz="0" w:space="0" w:color="auto" w:frame="1"/>
        </w:rPr>
        <w:t xml:space="preserve"> </w:t>
      </w:r>
      <w:r w:rsidRPr="001F19B5">
        <w:rPr>
          <w:color w:val="000000"/>
          <w:bdr w:val="none" w:sz="0" w:space="0" w:color="auto" w:frame="1"/>
        </w:rPr>
        <w:t xml:space="preserve">образовательного процесса необходимо обеспечить единство воспитательных, развивающих и обучающих целей и задач, при этом следует </w:t>
      </w:r>
      <w:r w:rsidRPr="001F19B5">
        <w:rPr>
          <w:color w:val="000000"/>
          <w:bdr w:val="none" w:sz="0" w:space="0" w:color="auto" w:frame="1"/>
        </w:rPr>
        <w:lastRenderedPageBreak/>
        <w:t>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Построение образовательного процесса на комплексно – тематическом принципе, с учетом интеграции образовательных областей дает возможность достичь этой цели.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 В структуре учебного плана выделяются инвариантная и вариативная часть. </w:t>
      </w:r>
      <w:proofErr w:type="gramStart"/>
      <w:r w:rsidRPr="001F19B5">
        <w:rPr>
          <w:color w:val="000000"/>
          <w:bdr w:val="none" w:sz="0" w:space="0" w:color="auto" w:frame="1"/>
        </w:rPr>
        <w:t>Инвариантная  часть</w:t>
      </w:r>
      <w:proofErr w:type="gramEnd"/>
      <w:r w:rsidRPr="001F19B5">
        <w:rPr>
          <w:color w:val="000000"/>
          <w:bdr w:val="none" w:sz="0" w:space="0" w:color="auto" w:frame="1"/>
        </w:rPr>
        <w:t xml:space="preserve">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 В соответствии с требованиями основной общеобразовательной программы дошкольного образования в инвариантной </w:t>
      </w:r>
      <w:proofErr w:type="gramStart"/>
      <w:r w:rsidRPr="001F19B5">
        <w:rPr>
          <w:color w:val="000000"/>
          <w:bdr w:val="none" w:sz="0" w:space="0" w:color="auto" w:frame="1"/>
        </w:rPr>
        <w:t>части  Плана</w:t>
      </w:r>
      <w:proofErr w:type="gramEnd"/>
      <w:r w:rsidRPr="001F19B5">
        <w:rPr>
          <w:color w:val="000000"/>
          <w:bdr w:val="none" w:sz="0" w:space="0" w:color="auto" w:frame="1"/>
        </w:rPr>
        <w:t xml:space="preserve"> определено время на образовательную деятельность, отведенное на реализацию образовательных областей.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 При составлении учебного плана учитывались следующие принципы: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        •принцип развивающего образования, целью которого является развитие ребенка;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        •принцип научной обоснованности и практической применимости;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        •принцип соответствия критериям полноты, необходимости и достаточности;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        •принцип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        •принцип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        •комплексно-тематический принцип построения образовательного процесса;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         •решение программных образовательных задач в совместной деятельности взрослого и </w:t>
      </w:r>
      <w:proofErr w:type="gramStart"/>
      <w:r w:rsidRPr="001F19B5">
        <w:rPr>
          <w:color w:val="000000"/>
          <w:bdr w:val="none" w:sz="0" w:space="0" w:color="auto" w:frame="1"/>
        </w:rPr>
        <w:t>детей</w:t>
      </w:r>
      <w:proofErr w:type="gramEnd"/>
      <w:r w:rsidRPr="001F19B5">
        <w:rPr>
          <w:color w:val="000000"/>
          <w:bdr w:val="none" w:sz="0" w:space="0" w:color="auto" w:frame="1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        •построение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</w:t>
      </w:r>
      <w:proofErr w:type="gramStart"/>
      <w:r w:rsidRPr="001F19B5">
        <w:rPr>
          <w:color w:val="000000"/>
          <w:bdr w:val="none" w:sz="0" w:space="0" w:color="auto" w:frame="1"/>
        </w:rPr>
        <w:t>гигиеническими  нормами</w:t>
      </w:r>
      <w:proofErr w:type="gramEnd"/>
      <w:r w:rsidRPr="001F19B5">
        <w:rPr>
          <w:color w:val="000000"/>
          <w:bdr w:val="none" w:sz="0" w:space="0" w:color="auto" w:frame="1"/>
        </w:rPr>
        <w:t xml:space="preserve"> и требованиями (СанПиН 2.4.1.3049-13):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Продолжительность непрерывной непосредственно образовательной деятельности: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- для детей от 2 до 3 лет – не более 10 минут,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- для детей от 3 до </w:t>
      </w:r>
      <w:proofErr w:type="gramStart"/>
      <w:r w:rsidRPr="001F19B5">
        <w:rPr>
          <w:color w:val="000000"/>
          <w:bdr w:val="none" w:sz="0" w:space="0" w:color="auto" w:frame="1"/>
        </w:rPr>
        <w:t>4  лет</w:t>
      </w:r>
      <w:proofErr w:type="gramEnd"/>
      <w:r w:rsidRPr="001F19B5">
        <w:rPr>
          <w:color w:val="000000"/>
          <w:bdr w:val="none" w:sz="0" w:space="0" w:color="auto" w:frame="1"/>
        </w:rPr>
        <w:t xml:space="preserve"> – не более 15 минут,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- для детей от </w:t>
      </w:r>
      <w:proofErr w:type="gramStart"/>
      <w:r w:rsidRPr="001F19B5">
        <w:rPr>
          <w:color w:val="000000"/>
          <w:bdr w:val="none" w:sz="0" w:space="0" w:color="auto" w:frame="1"/>
        </w:rPr>
        <w:t>4  до</w:t>
      </w:r>
      <w:proofErr w:type="gramEnd"/>
      <w:r w:rsidRPr="001F19B5">
        <w:rPr>
          <w:color w:val="000000"/>
          <w:bdr w:val="none" w:sz="0" w:space="0" w:color="auto" w:frame="1"/>
        </w:rPr>
        <w:t xml:space="preserve"> 5 лет – не более 20 минут,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- для детей от 5 до </w:t>
      </w:r>
      <w:proofErr w:type="gramStart"/>
      <w:r w:rsidRPr="001F19B5">
        <w:rPr>
          <w:color w:val="000000"/>
          <w:bdr w:val="none" w:sz="0" w:space="0" w:color="auto" w:frame="1"/>
        </w:rPr>
        <w:t>6  лет</w:t>
      </w:r>
      <w:proofErr w:type="gramEnd"/>
      <w:r w:rsidRPr="001F19B5">
        <w:rPr>
          <w:color w:val="000000"/>
          <w:bdr w:val="none" w:sz="0" w:space="0" w:color="auto" w:frame="1"/>
        </w:rPr>
        <w:t xml:space="preserve"> – не более 25 минут,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jc w:val="center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- для детей </w:t>
      </w:r>
      <w:proofErr w:type="gramStart"/>
      <w:r w:rsidRPr="001F19B5">
        <w:rPr>
          <w:color w:val="000000"/>
          <w:bdr w:val="none" w:sz="0" w:space="0" w:color="auto" w:frame="1"/>
        </w:rPr>
        <w:t>от  6</w:t>
      </w:r>
      <w:proofErr w:type="gramEnd"/>
      <w:r w:rsidRPr="001F19B5">
        <w:rPr>
          <w:color w:val="000000"/>
          <w:bdr w:val="none" w:sz="0" w:space="0" w:color="auto" w:frame="1"/>
        </w:rPr>
        <w:t xml:space="preserve"> до 7  лет – не более 30 минут.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   В середине времени, отведённого на непрерывную образовательную деятельность, проводятся физкультурные минутки.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Перерывы между периодами непрерывной образовательной деятельности – не менее 10 минут.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 xml:space="preserve">Форма организации </w:t>
      </w:r>
      <w:proofErr w:type="gramStart"/>
      <w:r w:rsidRPr="001F19B5">
        <w:rPr>
          <w:color w:val="000000"/>
          <w:bdr w:val="none" w:sz="0" w:space="0" w:color="auto" w:frame="1"/>
        </w:rPr>
        <w:t>занятий  с</w:t>
      </w:r>
      <w:proofErr w:type="gramEnd"/>
      <w:r w:rsidRPr="001F19B5">
        <w:rPr>
          <w:color w:val="000000"/>
          <w:bdr w:val="none" w:sz="0" w:space="0" w:color="auto" w:frame="1"/>
        </w:rPr>
        <w:t xml:space="preserve"> 1 до 2 лет и с 2  до 3 лет (подгрупповые),   с 3 до 7 лет (фронтальные).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lastRenderedPageBreak/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 Организация жизнедеятельности М</w:t>
      </w:r>
      <w:r w:rsidR="009C3F36" w:rsidRPr="001F19B5">
        <w:rPr>
          <w:color w:val="000000"/>
          <w:bdr w:val="none" w:sz="0" w:space="0" w:color="auto" w:frame="1"/>
        </w:rPr>
        <w:t>К</w:t>
      </w:r>
      <w:r w:rsidRPr="001F19B5">
        <w:rPr>
          <w:color w:val="000000"/>
          <w:bdr w:val="none" w:sz="0" w:space="0" w:color="auto" w:frame="1"/>
        </w:rPr>
        <w:t xml:space="preserve">ДОУ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сетка занятий соответствуют виду и </w:t>
      </w:r>
      <w:proofErr w:type="gramStart"/>
      <w:r w:rsidRPr="001F19B5">
        <w:rPr>
          <w:color w:val="000000"/>
          <w:bdr w:val="none" w:sz="0" w:space="0" w:color="auto" w:frame="1"/>
        </w:rPr>
        <w:t>направлению  М</w:t>
      </w:r>
      <w:r w:rsidR="009C3F36" w:rsidRPr="001F19B5">
        <w:rPr>
          <w:color w:val="000000"/>
          <w:bdr w:val="none" w:sz="0" w:space="0" w:color="auto" w:frame="1"/>
        </w:rPr>
        <w:t>К</w:t>
      </w:r>
      <w:r w:rsidRPr="001F19B5">
        <w:rPr>
          <w:color w:val="000000"/>
          <w:bdr w:val="none" w:sz="0" w:space="0" w:color="auto" w:frame="1"/>
        </w:rPr>
        <w:t>ДОУ</w:t>
      </w:r>
      <w:proofErr w:type="gramEnd"/>
      <w:r w:rsidRPr="001F19B5">
        <w:rPr>
          <w:color w:val="000000"/>
          <w:bdr w:val="none" w:sz="0" w:space="0" w:color="auto" w:frame="1"/>
        </w:rPr>
        <w:t>.</w:t>
      </w:r>
    </w:p>
    <w:p w:rsidR="008A1951" w:rsidRPr="001F19B5" w:rsidRDefault="009C3F36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color w:val="000000"/>
        </w:rPr>
      </w:pPr>
      <w:r w:rsidRPr="001F19B5">
        <w:rPr>
          <w:color w:val="000000"/>
          <w:bdr w:val="none" w:sz="0" w:space="0" w:color="auto" w:frame="1"/>
        </w:rPr>
        <w:t>Воспитатель может использовать п</w:t>
      </w:r>
      <w:r w:rsidR="008A1951" w:rsidRPr="001F19B5">
        <w:rPr>
          <w:color w:val="000000"/>
          <w:bdr w:val="none" w:sz="0" w:space="0" w:color="auto" w:frame="1"/>
        </w:rPr>
        <w:t>арциальные программы</w:t>
      </w:r>
      <w:r w:rsidRPr="001F19B5">
        <w:rPr>
          <w:color w:val="000000"/>
          <w:bdr w:val="none" w:sz="0" w:space="0" w:color="auto" w:frame="1"/>
        </w:rPr>
        <w:t xml:space="preserve">, </w:t>
      </w:r>
      <w:proofErr w:type="gramStart"/>
      <w:r w:rsidRPr="001F19B5">
        <w:rPr>
          <w:color w:val="000000"/>
          <w:bdr w:val="none" w:sz="0" w:space="0" w:color="auto" w:frame="1"/>
        </w:rPr>
        <w:t xml:space="preserve">которые </w:t>
      </w:r>
      <w:r w:rsidR="008A1951" w:rsidRPr="001F19B5">
        <w:rPr>
          <w:color w:val="000000"/>
          <w:bdr w:val="none" w:sz="0" w:space="0" w:color="auto" w:frame="1"/>
        </w:rPr>
        <w:t xml:space="preserve"> являются</w:t>
      </w:r>
      <w:proofErr w:type="gramEnd"/>
      <w:r w:rsidR="008A1951" w:rsidRPr="001F19B5">
        <w:rPr>
          <w:color w:val="000000"/>
          <w:bdr w:val="none" w:sz="0" w:space="0" w:color="auto" w:frame="1"/>
        </w:rPr>
        <w:t xml:space="preserve"> дополнением к основной общеобразовательной программе дошкольного образования «От рождения до школы» под редакцией Н.Е. </w:t>
      </w:r>
      <w:proofErr w:type="spellStart"/>
      <w:r w:rsidR="008A1951" w:rsidRPr="001F19B5">
        <w:rPr>
          <w:color w:val="000000"/>
          <w:bdr w:val="none" w:sz="0" w:space="0" w:color="auto" w:frame="1"/>
        </w:rPr>
        <w:t>Вераксы</w:t>
      </w:r>
      <w:proofErr w:type="spellEnd"/>
      <w:r w:rsidR="008A1951" w:rsidRPr="001F19B5">
        <w:rPr>
          <w:color w:val="000000"/>
          <w:bdr w:val="none" w:sz="0" w:space="0" w:color="auto" w:frame="1"/>
        </w:rPr>
        <w:t>, Т.С. Комаров</w:t>
      </w:r>
      <w:r w:rsidRPr="001F19B5">
        <w:rPr>
          <w:color w:val="000000"/>
          <w:bdr w:val="none" w:sz="0" w:space="0" w:color="auto" w:frame="1"/>
        </w:rPr>
        <w:t>ой, М.А. Васильевой  и составля</w:t>
      </w:r>
      <w:r w:rsidR="008A1951" w:rsidRPr="001F19B5">
        <w:rPr>
          <w:color w:val="000000"/>
          <w:bdr w:val="none" w:sz="0" w:space="0" w:color="auto" w:frame="1"/>
        </w:rPr>
        <w:t>т</w:t>
      </w:r>
      <w:r w:rsidRPr="001F19B5">
        <w:rPr>
          <w:color w:val="000000"/>
          <w:bdr w:val="none" w:sz="0" w:space="0" w:color="auto" w:frame="1"/>
        </w:rPr>
        <w:t>ь</w:t>
      </w:r>
      <w:r w:rsidR="008A1951" w:rsidRPr="001F19B5">
        <w:rPr>
          <w:color w:val="000000"/>
          <w:bdr w:val="none" w:sz="0" w:space="0" w:color="auto" w:frame="1"/>
        </w:rPr>
        <w:t xml:space="preserve"> не более 40% от общей учебной нагрузки.</w:t>
      </w:r>
    </w:p>
    <w:p w:rsidR="008A1951" w:rsidRPr="001F19B5" w:rsidRDefault="008A1951" w:rsidP="008A1951">
      <w:pPr>
        <w:pStyle w:val="a4"/>
        <w:spacing w:before="0" w:beforeAutospacing="0" w:after="0" w:afterAutospacing="0" w:line="120" w:lineRule="atLeast"/>
        <w:ind w:right="36"/>
        <w:textAlignment w:val="baseline"/>
        <w:rPr>
          <w:bdr w:val="none" w:sz="0" w:space="0" w:color="auto" w:frame="1"/>
        </w:rPr>
      </w:pPr>
      <w:r w:rsidRPr="001F19B5">
        <w:rPr>
          <w:bdr w:val="none" w:sz="0" w:space="0" w:color="auto" w:frame="1"/>
        </w:rPr>
        <w:t>   </w:t>
      </w:r>
      <w:proofErr w:type="gramStart"/>
      <w:r w:rsidRPr="001F19B5">
        <w:rPr>
          <w:bdr w:val="none" w:sz="0" w:space="0" w:color="auto" w:frame="1"/>
        </w:rPr>
        <w:t>В  летний</w:t>
      </w:r>
      <w:proofErr w:type="gramEnd"/>
      <w:r w:rsidRPr="001F19B5">
        <w:rPr>
          <w:bdr w:val="none" w:sz="0" w:space="0" w:color="auto" w:frame="1"/>
        </w:rPr>
        <w:t xml:space="preserve"> период  увеличивается продолжительность прогулок, а также проводятся  спортивные и подвижные игры, спортивные праздники, экскурсии и др.</w:t>
      </w:r>
      <w:r w:rsidRPr="001F19B5">
        <w:rPr>
          <w:rFonts w:ascii="Verdana" w:hAnsi="Verdana"/>
          <w:color w:val="000000"/>
        </w:rPr>
        <w:t xml:space="preserve"> </w:t>
      </w:r>
    </w:p>
    <w:p w:rsidR="00725A8F" w:rsidRDefault="001F19B5"/>
    <w:sectPr w:rsidR="0072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E95"/>
    <w:multiLevelType w:val="hybridMultilevel"/>
    <w:tmpl w:val="BB320560"/>
    <w:lvl w:ilvl="0" w:tplc="7A3E2B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51"/>
    <w:rsid w:val="000454E0"/>
    <w:rsid w:val="001F19B5"/>
    <w:rsid w:val="002D7477"/>
    <w:rsid w:val="006A375F"/>
    <w:rsid w:val="008A1951"/>
    <w:rsid w:val="009923EF"/>
    <w:rsid w:val="009C3F36"/>
    <w:rsid w:val="00D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D183"/>
  <w15:chartTrackingRefBased/>
  <w15:docId w15:val="{0CF83AA8-B0F1-4EFD-A080-14A3AFDC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A195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A195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A1951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2D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Пользователь</cp:lastModifiedBy>
  <cp:revision>4</cp:revision>
  <cp:lastPrinted>2022-09-01T10:26:00Z</cp:lastPrinted>
  <dcterms:created xsi:type="dcterms:W3CDTF">2022-09-01T09:51:00Z</dcterms:created>
  <dcterms:modified xsi:type="dcterms:W3CDTF">2022-09-01T10:27:00Z</dcterms:modified>
</cp:coreProperties>
</file>